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D7" w:rsidRDefault="009C3C6C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EC2DD7" w:rsidRDefault="009C3C6C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ПО ПОДГОТОВКЕ РУКОПИСИ</w:t>
      </w:r>
    </w:p>
    <w:p w:rsidR="00EC2DD7" w:rsidRDefault="00EC2DD7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C2DD7" w:rsidRDefault="009C3C6C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авторы</w:t>
      </w:r>
      <w:r>
        <w:rPr>
          <w:rFonts w:ascii="Times New Roman" w:hAnsi="Times New Roman"/>
          <w:sz w:val="26"/>
          <w:szCs w:val="26"/>
        </w:rPr>
        <w:t xml:space="preserve">! </w:t>
      </w:r>
    </w:p>
    <w:p w:rsidR="00EC2DD7" w:rsidRDefault="00EC2DD7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C2DD7" w:rsidRDefault="009C3C6C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ВНИМАНИЕ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Отправляя рукопись в журнал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автор гарантирует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что соответству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щий материал или его часть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в оригинале или в переводе на другие языки или с др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гих языков</w:t>
      </w:r>
      <w:r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ранее нигде не </w:t>
      </w:r>
      <w:r>
        <w:rPr>
          <w:rFonts w:ascii="Times New Roman" w:hAnsi="Times New Roman"/>
          <w:sz w:val="26"/>
          <w:szCs w:val="26"/>
        </w:rPr>
        <w:t>публиковался и не находится на рассмотрении для 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кации в других издательствах</w:t>
      </w:r>
      <w:r>
        <w:rPr>
          <w:rFonts w:ascii="Times New Roman" w:hAnsi="Times New Roman"/>
          <w:sz w:val="26"/>
          <w:szCs w:val="26"/>
        </w:rPr>
        <w:t>.</w:t>
      </w:r>
    </w:p>
    <w:p w:rsidR="00EC2DD7" w:rsidRDefault="00EC2DD7">
      <w:pPr>
        <w:pStyle w:val="a6"/>
        <w:spacing w:line="28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C2DD7" w:rsidRDefault="009C3C6C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Рукописи статей принимаются в электронном виде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файлы форматов </w:t>
      </w:r>
      <w:r>
        <w:rPr>
          <w:rFonts w:ascii="Times New Roman" w:hAnsi="Times New Roman"/>
          <w:sz w:val="24"/>
          <w:szCs w:val="24"/>
        </w:rPr>
        <w:t xml:space="preserve">doc/docx) </w:t>
      </w:r>
      <w:r>
        <w:rPr>
          <w:rFonts w:ascii="Times New Roman" w:hAnsi="Times New Roman"/>
          <w:sz w:val="24"/>
          <w:szCs w:val="24"/>
        </w:rPr>
        <w:t>по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тронной почте на адрес </w:t>
      </w:r>
      <w:r>
        <w:rPr>
          <w:rFonts w:ascii="Times New Roman" w:hAnsi="Times New Roman"/>
          <w:sz w:val="24"/>
          <w:szCs w:val="24"/>
          <w:lang w:val="en-US"/>
        </w:rPr>
        <w:t>editor</w:t>
      </w:r>
      <w:r w:rsidRPr="00761A9F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neftemir</w:t>
      </w:r>
      <w:r w:rsidRPr="00761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EC2DD7" w:rsidRDefault="009C3C6C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письме обязательно указать фамилию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мобильный номер телефона и </w:t>
      </w:r>
      <w:r>
        <w:rPr>
          <w:rFonts w:ascii="Times New Roman" w:hAnsi="Times New Roman"/>
          <w:sz w:val="24"/>
          <w:szCs w:val="24"/>
        </w:rPr>
        <w:t xml:space="preserve">E-mail </w:t>
      </w:r>
      <w:r>
        <w:rPr>
          <w:rFonts w:ascii="Times New Roman" w:hAnsi="Times New Roman"/>
          <w:sz w:val="24"/>
          <w:szCs w:val="24"/>
        </w:rPr>
        <w:t>автора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корреспондента для оперативной связи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почтовый адрес для отпра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ления номера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эта информация не публикуется в журнале</w:t>
      </w:r>
      <w:r>
        <w:rPr>
          <w:rFonts w:ascii="Times New Roman" w:hAnsi="Times New Roman"/>
          <w:sz w:val="24"/>
          <w:szCs w:val="24"/>
        </w:rPr>
        <w:t>).</w:t>
      </w:r>
    </w:p>
    <w:p w:rsidR="00EC2DD7" w:rsidRDefault="009C3C6C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публикации статьи авторам необходимо предоставить скан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копии следующих док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экспертное заключение о возможности опубликования материалов в открытой печ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;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лицензионный договор о предоставлении права использования статьи в научном журнале на русском языке</w:t>
      </w:r>
      <w:r>
        <w:rPr>
          <w:rFonts w:ascii="Times New Roman" w:hAnsi="Times New Roman"/>
          <w:sz w:val="24"/>
          <w:szCs w:val="24"/>
        </w:rPr>
        <w:t>;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 издательством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образец – на сайте</w:t>
      </w:r>
      <w:r>
        <w:rPr>
          <w:rFonts w:ascii="Times New Roman" w:hAnsi="Times New Roman"/>
          <w:sz w:val="24"/>
          <w:szCs w:val="24"/>
        </w:rPr>
        <w:t>)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Текст статьи должен быть р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азбит на части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заголовки должны быть подписаны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нотация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(Abstract).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Ключевые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слова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(Keywords).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Введение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(Introduction).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Материалы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и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методы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(Materials and methods).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Литературный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обзор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(Literature Review).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Результаты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(Results).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Обсуждение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(Discussions).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Заключение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 </w:t>
      </w:r>
      <w:r w:rsidRPr="00761A9F"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 xml:space="preserve">(Conclusions).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Благодарности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(Acknowledgements).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Список литературы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(References);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Аннотация – оптимальный объём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150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слов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не более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250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слов на русском языке или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200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на английском языке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).*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Аннотация должна включать в себя информацию о цели исследо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вания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методологии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результатах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.</w:t>
      </w:r>
    </w:p>
    <w:p w:rsidR="00EC2DD7" w:rsidRDefault="009C3C6C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>Все графические объекты отправляются отдельно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качество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300 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  <w:lang w:val="en-US"/>
        </w:rPr>
        <w:t>dpi</w:t>
      </w:r>
      <w:r>
        <w:rPr>
          <w:rFonts w:ascii="Times New Roman" w:hAnsi="Times New Roman"/>
          <w:sz w:val="24"/>
          <w:szCs w:val="24"/>
          <w:u w:color="484848"/>
          <w:shd w:val="clear" w:color="auto" w:fill="FFFFFF"/>
        </w:rPr>
        <w:t xml:space="preserve">. </w:t>
      </w:r>
    </w:p>
    <w:p w:rsidR="00EC2DD7" w:rsidRDefault="009C3C6C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набору текста и формул</w:t>
      </w:r>
      <w:r>
        <w:rPr>
          <w:rFonts w:ascii="Times New Roman" w:hAnsi="Times New Roman"/>
          <w:sz w:val="24"/>
          <w:szCs w:val="24"/>
        </w:rPr>
        <w:t>: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Десятичные цифры набираются только через точку </w:t>
      </w:r>
      <w:r>
        <w:rPr>
          <w:rFonts w:ascii="Times New Roman" w:hAnsi="Times New Roman"/>
          <w:sz w:val="24"/>
          <w:szCs w:val="24"/>
        </w:rPr>
        <w:t xml:space="preserve">(0.25 </w:t>
      </w:r>
      <w:r>
        <w:rPr>
          <w:rFonts w:ascii="Times New Roman" w:hAnsi="Times New Roman"/>
          <w:sz w:val="24"/>
          <w:szCs w:val="24"/>
        </w:rPr>
        <w:t xml:space="preserve">вместо </w:t>
      </w:r>
      <w:r>
        <w:rPr>
          <w:rFonts w:ascii="Times New Roman" w:hAnsi="Times New Roman"/>
          <w:sz w:val="24"/>
          <w:szCs w:val="24"/>
        </w:rPr>
        <w:t>0,25)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используйте иные языки набора кроме русского и а</w:t>
      </w:r>
      <w:r>
        <w:rPr>
          <w:rFonts w:ascii="Times New Roman" w:hAnsi="Times New Roman"/>
          <w:sz w:val="24"/>
          <w:szCs w:val="24"/>
        </w:rPr>
        <w:t>нглийского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смешивайте русские и латинские буквы в одном слове</w:t>
      </w:r>
      <w:r>
        <w:rPr>
          <w:rFonts w:ascii="Times New Roman" w:hAnsi="Times New Roman"/>
          <w:sz w:val="24"/>
          <w:szCs w:val="24"/>
        </w:rPr>
        <w:t>.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используйте более одного пробела – используйте абзацные отступы и табуляцию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заканчивайте строку нажатием клавиши «</w:t>
      </w:r>
      <w:r>
        <w:rPr>
          <w:rFonts w:ascii="Times New Roman" w:hAnsi="Times New Roman"/>
          <w:sz w:val="24"/>
          <w:szCs w:val="24"/>
        </w:rPr>
        <w:t>Enter</w:t>
      </w:r>
      <w:r>
        <w:rPr>
          <w:rFonts w:ascii="Times New Roman" w:hAnsi="Times New Roman"/>
          <w:sz w:val="24"/>
          <w:szCs w:val="24"/>
        </w:rPr>
        <w:t>» – используйте ее только для нач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 нового абзаца</w:t>
      </w:r>
      <w:r>
        <w:rPr>
          <w:rFonts w:ascii="Times New Roman" w:hAnsi="Times New Roman"/>
          <w:sz w:val="24"/>
          <w:szCs w:val="24"/>
        </w:rPr>
        <w:t>.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Точка не </w:t>
      </w:r>
      <w:r>
        <w:rPr>
          <w:rFonts w:ascii="Times New Roman" w:hAnsi="Times New Roman"/>
          <w:sz w:val="24"/>
          <w:szCs w:val="24"/>
        </w:rPr>
        <w:t>ставится после «УДК»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заглавия статьи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авторов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адресов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заголовков и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заголовков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названий таблиц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размерностей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 – секунда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 – грамм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 – минута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сут – сутки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град – градус</w:t>
      </w:r>
      <w:r>
        <w:rPr>
          <w:rFonts w:ascii="Times New Roman" w:hAnsi="Times New Roman"/>
          <w:sz w:val="24"/>
          <w:szCs w:val="24"/>
        </w:rPr>
        <w:t>).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ставится после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сносок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в таблицах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примечаний к табли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сей к рисункам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краткой аннотации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сокращений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месяц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темп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ратура плавления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но не ставится в подстрочных индексах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Тпл </w:t>
      </w:r>
      <w:r>
        <w:rPr>
          <w:rFonts w:ascii="Arial Unicode MS" w:hAnsi="Arial Unicode MS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температура пла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но Тф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температура фазового перехода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инициалами и фамилией в</w:t>
      </w:r>
      <w:r>
        <w:rPr>
          <w:rFonts w:ascii="Times New Roman" w:hAnsi="Times New Roman"/>
          <w:sz w:val="24"/>
          <w:szCs w:val="24"/>
        </w:rPr>
        <w:t>сегда ставится пробел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Иванов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кроме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числения авторов в заглавии статьи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пробелы ставятся и между инициалами – 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>).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Используйте возможности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предоставляемые текстовым редактором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автоматическое создание сносок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автоматический перенос</w:t>
      </w:r>
      <w:r>
        <w:rPr>
          <w:rFonts w:ascii="Times New Roman" w:hAnsi="Times New Roman"/>
          <w:sz w:val="24"/>
          <w:szCs w:val="24"/>
        </w:rPr>
        <w:t xml:space="preserve"> или автоматический запрет переносов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дание списков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автоматический отступ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Сокращения из нескольких слов разделяются пробелами </w:t>
      </w:r>
      <w:r>
        <w:rPr>
          <w:rFonts w:ascii="Times New Roman" w:hAnsi="Times New Roman"/>
          <w:sz w:val="24"/>
          <w:szCs w:val="24"/>
        </w:rPr>
        <w:t xml:space="preserve">(760 </w:t>
      </w:r>
      <w:r>
        <w:rPr>
          <w:rFonts w:ascii="Times New Roman" w:hAnsi="Times New Roman"/>
          <w:sz w:val="24"/>
          <w:szCs w:val="24"/>
        </w:rPr>
        <w:t>мм РТ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«ч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«ос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за исключением самых общеупотребительных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.;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C2DD7" w:rsidRDefault="009C3C6C">
      <w:pPr>
        <w:pStyle w:val="a6"/>
        <w:numPr>
          <w:ilvl w:val="1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Ссылки на рисунки и таблицы набираются с пробелами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табл</w:t>
      </w:r>
      <w:r>
        <w:rPr>
          <w:rFonts w:ascii="Times New Roman" w:hAnsi="Times New Roman"/>
          <w:sz w:val="24"/>
          <w:szCs w:val="24"/>
        </w:rPr>
        <w:t xml:space="preserve">. 2 </w:t>
      </w:r>
      <w:r>
        <w:rPr>
          <w:rFonts w:ascii="Times New Roman" w:hAnsi="Times New Roman"/>
          <w:sz w:val="24"/>
          <w:szCs w:val="24"/>
        </w:rPr>
        <w:t>вместо рис</w:t>
      </w:r>
      <w:r>
        <w:rPr>
          <w:rFonts w:ascii="Times New Roman" w:hAnsi="Times New Roman"/>
          <w:sz w:val="24"/>
          <w:szCs w:val="24"/>
        </w:rPr>
        <w:t xml:space="preserve">.1, </w:t>
      </w:r>
      <w:r>
        <w:rPr>
          <w:rFonts w:ascii="Times New Roman" w:hAnsi="Times New Roman"/>
          <w:sz w:val="24"/>
          <w:szCs w:val="24"/>
        </w:rPr>
        <w:t>табл</w:t>
      </w:r>
      <w:r>
        <w:rPr>
          <w:rFonts w:ascii="Times New Roman" w:hAnsi="Times New Roman"/>
          <w:sz w:val="24"/>
          <w:szCs w:val="24"/>
        </w:rPr>
        <w:t xml:space="preserve">.2). </w:t>
      </w:r>
    </w:p>
    <w:p w:rsidR="00EC2DD7" w:rsidRDefault="00EC2DD7">
      <w:pPr>
        <w:pStyle w:val="a6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C2DD7" w:rsidRDefault="009C3C6C">
      <w:pPr>
        <w:pStyle w:val="a6"/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СПИСКА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EC2DD7" w:rsidRDefault="009C3C6C">
      <w:pPr>
        <w:pStyle w:val="a6"/>
        <w:numPr>
          <w:ilvl w:val="0"/>
          <w:numId w:val="3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Инициалы ставятся после фамилий авторов и редакторов и не разделяются пробелами между собой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фамилии авторов в списке литературы набираются курсивом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Иванов 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Терехов 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.). </w:t>
      </w:r>
    </w:p>
    <w:p w:rsidR="00EC2DD7" w:rsidRDefault="009C3C6C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обозначения номера как русского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иностранного журнала употребляется «№»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названиях журналов слово «журнал» сокращается до Журн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2DD7" w:rsidRDefault="009C3C6C">
      <w:pPr>
        <w:pStyle w:val="a6"/>
        <w:numPr>
          <w:ilvl w:val="0"/>
          <w:numId w:val="2"/>
        </w:numPr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журн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ссылок название ста</w:t>
      </w:r>
      <w:r>
        <w:rPr>
          <w:rFonts w:ascii="Times New Roman" w:hAnsi="Times New Roman"/>
          <w:sz w:val="24"/>
          <w:szCs w:val="24"/>
        </w:rPr>
        <w:t>тей не дается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Должны быть указаны все авторы статьи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Указывается только номер первой страницы статьи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интервал страниц не даем</w:t>
      </w:r>
      <w:r>
        <w:rPr>
          <w:rFonts w:ascii="Times New Roman" w:hAnsi="Times New Roman"/>
          <w:sz w:val="24"/>
          <w:szCs w:val="24"/>
        </w:rPr>
        <w:t>).</w:t>
      </w:r>
    </w:p>
    <w:sectPr w:rsidR="00EC2DD7" w:rsidSect="00EC2DD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6C" w:rsidRDefault="009C3C6C" w:rsidP="00EC2DD7">
      <w:r>
        <w:separator/>
      </w:r>
    </w:p>
  </w:endnote>
  <w:endnote w:type="continuationSeparator" w:id="0">
    <w:p w:rsidR="009C3C6C" w:rsidRDefault="009C3C6C" w:rsidP="00EC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D7" w:rsidRDefault="00EC2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6C" w:rsidRDefault="009C3C6C" w:rsidP="00EC2DD7">
      <w:r>
        <w:separator/>
      </w:r>
    </w:p>
  </w:footnote>
  <w:footnote w:type="continuationSeparator" w:id="0">
    <w:p w:rsidR="009C3C6C" w:rsidRDefault="009C3C6C" w:rsidP="00EC2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D7" w:rsidRDefault="00EC2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EB1"/>
    <w:multiLevelType w:val="hybridMultilevel"/>
    <w:tmpl w:val="22346FF6"/>
    <w:styleLink w:val="a"/>
    <w:lvl w:ilvl="0" w:tplc="CAB65D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C64F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61D7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0F6B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B6899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A05A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8A5D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6523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CECC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047375"/>
    <w:multiLevelType w:val="hybridMultilevel"/>
    <w:tmpl w:val="22346FF6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DD7"/>
    <w:rsid w:val="00761A9F"/>
    <w:rsid w:val="009C3C6C"/>
    <w:rsid w:val="00EC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C2DD7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C2DD7"/>
    <w:rPr>
      <w:u w:val="single"/>
    </w:rPr>
  </w:style>
  <w:style w:type="table" w:customStyle="1" w:styleId="TableNormal">
    <w:name w:val="Table Normal"/>
    <w:rsid w:val="00EC2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EC2D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По умолчанию"/>
    <w:rsid w:val="00EC2DD7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">
    <w:name w:val="С числами"/>
    <w:rsid w:val="00EC2DD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Berbentceva</dc:creator>
  <cp:lastModifiedBy>Elena Berbentceva</cp:lastModifiedBy>
  <cp:revision>2</cp:revision>
  <dcterms:created xsi:type="dcterms:W3CDTF">2020-01-20T14:29:00Z</dcterms:created>
  <dcterms:modified xsi:type="dcterms:W3CDTF">2020-01-20T14:29:00Z</dcterms:modified>
</cp:coreProperties>
</file>